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FD3C" w14:textId="15B323A5" w:rsidR="00E655D1" w:rsidRPr="0018127A" w:rsidRDefault="0018127A">
      <w:pPr>
        <w:rPr>
          <w:b/>
          <w:bCs/>
        </w:rPr>
      </w:pPr>
      <w:r w:rsidRPr="0018127A">
        <w:rPr>
          <w:b/>
          <w:bCs/>
        </w:rPr>
        <w:t>PAYDAŞLARIMIZ</w:t>
      </w:r>
    </w:p>
    <w:p w14:paraId="6D8C0C9A" w14:textId="26A3A362" w:rsidR="0018127A" w:rsidRDefault="0018127A">
      <w:r>
        <w:t>İÇ PAYDAŞLARIMIZ</w:t>
      </w:r>
    </w:p>
    <w:p w14:paraId="6880DB86" w14:textId="47E3D171" w:rsidR="0018127A" w:rsidRDefault="00D408DC" w:rsidP="006B7BAD">
      <w:pPr>
        <w:pStyle w:val="ListeParagraf"/>
        <w:numPr>
          <w:ilvl w:val="0"/>
          <w:numId w:val="1"/>
        </w:numPr>
        <w:ind w:left="567"/>
      </w:pPr>
      <w:r>
        <w:t>Akademik Birimler</w:t>
      </w:r>
    </w:p>
    <w:p w14:paraId="709537C0" w14:textId="053BAA1A" w:rsidR="00D408DC" w:rsidRDefault="00D408DC" w:rsidP="006B7BAD">
      <w:pPr>
        <w:pStyle w:val="ListeParagraf"/>
        <w:numPr>
          <w:ilvl w:val="0"/>
          <w:numId w:val="1"/>
        </w:numPr>
        <w:ind w:left="567"/>
      </w:pPr>
      <w:r>
        <w:t>İdari Birimler</w:t>
      </w:r>
    </w:p>
    <w:p w14:paraId="6597BC1A" w14:textId="665DECD7" w:rsidR="00D408DC" w:rsidRDefault="00D408DC" w:rsidP="006B7BAD">
      <w:pPr>
        <w:pStyle w:val="ListeParagraf"/>
        <w:numPr>
          <w:ilvl w:val="0"/>
          <w:numId w:val="1"/>
        </w:numPr>
        <w:ind w:left="567"/>
      </w:pPr>
      <w:r>
        <w:t>Akademik Personel</w:t>
      </w:r>
    </w:p>
    <w:p w14:paraId="782CF645" w14:textId="0A01B230" w:rsidR="00D408DC" w:rsidRDefault="00D408DC" w:rsidP="006B7BAD">
      <w:pPr>
        <w:pStyle w:val="ListeParagraf"/>
        <w:numPr>
          <w:ilvl w:val="0"/>
          <w:numId w:val="1"/>
        </w:numPr>
        <w:ind w:left="567"/>
      </w:pPr>
      <w:r>
        <w:t>İdari Personel</w:t>
      </w:r>
    </w:p>
    <w:p w14:paraId="4927902F" w14:textId="2B057142" w:rsidR="0018127A" w:rsidRDefault="0018127A">
      <w:r>
        <w:t>DIŞ PAYDAŞLARIMIZ</w:t>
      </w:r>
    </w:p>
    <w:p w14:paraId="6E25B8E1" w14:textId="2FE5ACB6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Hazine ve Maliye Bakanlığı</w:t>
      </w:r>
    </w:p>
    <w:p w14:paraId="704C0842" w14:textId="106FF3C3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Cumhurbaşkanlığı Strateji ve Bütçe Başkanlığı</w:t>
      </w:r>
    </w:p>
    <w:p w14:paraId="73D45CBA" w14:textId="2CC84C22" w:rsidR="006B7BAD" w:rsidRDefault="006B7BAD" w:rsidP="006B7BAD">
      <w:pPr>
        <w:pStyle w:val="ListeParagraf"/>
        <w:numPr>
          <w:ilvl w:val="0"/>
          <w:numId w:val="2"/>
        </w:numPr>
        <w:ind w:left="567"/>
      </w:pPr>
      <w:proofErr w:type="gramStart"/>
      <w:r>
        <w:t>Milli</w:t>
      </w:r>
      <w:proofErr w:type="gramEnd"/>
      <w:r>
        <w:t xml:space="preserve"> Eğitim Bakanlığı</w:t>
      </w:r>
    </w:p>
    <w:p w14:paraId="742561DF" w14:textId="6A032260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Sayıştay Başkanlığı</w:t>
      </w:r>
    </w:p>
    <w:p w14:paraId="5577DB68" w14:textId="66544D39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Ardahan İl Özel İdaresi</w:t>
      </w:r>
    </w:p>
    <w:p w14:paraId="280A870C" w14:textId="0F232879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Ardahan Valiliği</w:t>
      </w:r>
    </w:p>
    <w:p w14:paraId="3B21F9B1" w14:textId="04EAC60B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Ardahan Belediyesi</w:t>
      </w:r>
    </w:p>
    <w:p w14:paraId="7A81E4F6" w14:textId="76823458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Sosyal Güvenlik Kurumu</w:t>
      </w:r>
    </w:p>
    <w:p w14:paraId="4E6158CC" w14:textId="79966356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Yükseköğretim Kurulu</w:t>
      </w:r>
    </w:p>
    <w:p w14:paraId="4B51661C" w14:textId="6751EEA9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Bankalar</w:t>
      </w:r>
    </w:p>
    <w:p w14:paraId="53891C7E" w14:textId="6D1E6587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Ardahan Vergi Dairesi</w:t>
      </w:r>
    </w:p>
    <w:p w14:paraId="5A901EB4" w14:textId="4748951E" w:rsidR="006B7BAD" w:rsidRDefault="006B7BAD" w:rsidP="006B7BAD">
      <w:pPr>
        <w:pStyle w:val="ListeParagraf"/>
        <w:numPr>
          <w:ilvl w:val="0"/>
          <w:numId w:val="2"/>
        </w:numPr>
        <w:ind w:left="567"/>
      </w:pPr>
      <w:r>
        <w:t>Diğer Üniversitelerin Strateji Geliştirme Daire Başkanlıkları</w:t>
      </w:r>
    </w:p>
    <w:sectPr w:rsidR="006B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FCA"/>
    <w:multiLevelType w:val="hybridMultilevel"/>
    <w:tmpl w:val="3D54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406BE"/>
    <w:multiLevelType w:val="hybridMultilevel"/>
    <w:tmpl w:val="8F32D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9619">
    <w:abstractNumId w:val="0"/>
  </w:num>
  <w:num w:numId="2" w16cid:durableId="150951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7A"/>
    <w:rsid w:val="0018127A"/>
    <w:rsid w:val="002F390F"/>
    <w:rsid w:val="006B7BAD"/>
    <w:rsid w:val="00BF4A9C"/>
    <w:rsid w:val="00C46CA5"/>
    <w:rsid w:val="00D408DC"/>
    <w:rsid w:val="00DF145E"/>
    <w:rsid w:val="00E655D1"/>
    <w:rsid w:val="00F80F33"/>
    <w:rsid w:val="00FC0629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EE36"/>
  <w15:chartTrackingRefBased/>
  <w15:docId w15:val="{50C4FBBB-A2D9-4F40-99CA-37379B2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12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12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12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12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12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12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12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12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12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12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1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Maas2</dc:creator>
  <cp:keywords/>
  <dc:description/>
  <cp:lastModifiedBy>Windows</cp:lastModifiedBy>
  <cp:revision>2</cp:revision>
  <dcterms:created xsi:type="dcterms:W3CDTF">2025-10-08T08:11:00Z</dcterms:created>
  <dcterms:modified xsi:type="dcterms:W3CDTF">2025-10-08T08:11:00Z</dcterms:modified>
</cp:coreProperties>
</file>